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B80" w:rsidRDefault="00077B80" w:rsidP="00077B80">
      <w:pPr>
        <w:jc w:val="both"/>
        <w:rPr>
          <w:b/>
        </w:rPr>
      </w:pPr>
      <w:r>
        <w:rPr>
          <w:b/>
        </w:rPr>
        <w:t>Lectio agostana 2020. Seconda ai Corinzi. Martedì 4 agosto. Capitolo primo ( 2° Cor. 1, 12-14)</w:t>
      </w:r>
    </w:p>
    <w:p w:rsidR="00E9443F" w:rsidRDefault="007930A6" w:rsidP="00E96320">
      <w:pPr>
        <w:jc w:val="both"/>
        <w:rPr>
          <w:b/>
        </w:rPr>
      </w:pPr>
      <w:r>
        <w:rPr>
          <w:b/>
        </w:rPr>
        <w:t>Il vanto della coscienza</w:t>
      </w:r>
      <w:r w:rsidR="00E9443F">
        <w:rPr>
          <w:b/>
        </w:rPr>
        <w:t>.</w:t>
      </w:r>
    </w:p>
    <w:p w:rsidR="00E9443F" w:rsidRDefault="00E9443F" w:rsidP="00E96320">
      <w:pPr>
        <w:jc w:val="both"/>
        <w:rPr>
          <w:color w:val="FF0000"/>
        </w:rPr>
      </w:pPr>
    </w:p>
    <w:p w:rsidR="00E9443F" w:rsidRDefault="00E9443F" w:rsidP="00E9443F">
      <w:pPr>
        <w:jc w:val="both"/>
        <w:rPr>
          <w:b/>
          <w:u w:val="single"/>
        </w:rPr>
      </w:pPr>
      <w:r w:rsidRPr="00DE1679">
        <w:rPr>
          <w:b/>
          <w:u w:val="single"/>
        </w:rPr>
        <w:t>1. Parte prima (1,12-7,16):</w:t>
      </w:r>
    </w:p>
    <w:p w:rsidR="00E9443F" w:rsidRPr="00DE1679" w:rsidRDefault="00E9443F" w:rsidP="00E9443F">
      <w:pPr>
        <w:jc w:val="both"/>
        <w:rPr>
          <w:b/>
          <w:u w:val="single"/>
        </w:rPr>
      </w:pPr>
    </w:p>
    <w:p w:rsidR="00E9443F" w:rsidRDefault="00E9443F" w:rsidP="00E9443F">
      <w:pPr>
        <w:jc w:val="both"/>
      </w:pPr>
      <w:r>
        <w:rPr>
          <w:b/>
        </w:rPr>
        <w:t xml:space="preserve">A. </w:t>
      </w:r>
      <w:r w:rsidRPr="00E9443F">
        <w:rPr>
          <w:b/>
          <w:color w:val="FF0000"/>
        </w:rPr>
        <w:t>Annuncio del tema</w:t>
      </w:r>
      <w:r w:rsidRPr="00E9443F">
        <w:rPr>
          <w:color w:val="FF0000"/>
        </w:rPr>
        <w:t xml:space="preserve"> della lettera: ‘il vanto’ di Paolo (1,12-14</w:t>
      </w:r>
      <w:r>
        <w:t>). .</w:t>
      </w:r>
    </w:p>
    <w:p w:rsidR="00E9443F" w:rsidRDefault="00E9443F" w:rsidP="00E9443F">
      <w:pPr>
        <w:jc w:val="both"/>
      </w:pPr>
      <w:r>
        <w:t xml:space="preserve">- </w:t>
      </w:r>
      <w:r w:rsidRPr="008A06A6">
        <w:rPr>
          <w:i/>
        </w:rPr>
        <w:t>Il comportamento di Paolo</w:t>
      </w:r>
      <w:r>
        <w:t>: difesa riguardo al cambiamento dei piani di viaggio (1,15-24)</w:t>
      </w:r>
    </w:p>
    <w:p w:rsidR="00E9443F" w:rsidRDefault="00E9443F" w:rsidP="00E9443F">
      <w:pPr>
        <w:jc w:val="both"/>
      </w:pPr>
      <w:r>
        <w:t xml:space="preserve">- </w:t>
      </w:r>
      <w:r w:rsidRPr="008A06A6">
        <w:rPr>
          <w:i/>
        </w:rPr>
        <w:t>La ‘lettera tra le lacrime’ e sue conseguenze</w:t>
      </w:r>
      <w:r>
        <w:t xml:space="preserve"> (2,1-13)</w:t>
      </w:r>
    </w:p>
    <w:p w:rsidR="00E9443F" w:rsidRDefault="00E9443F" w:rsidP="00E9443F">
      <w:pPr>
        <w:jc w:val="both"/>
      </w:pPr>
      <w:r w:rsidRPr="008A06A6">
        <w:rPr>
          <w:b/>
        </w:rPr>
        <w:t>B.  Difesa del ministero apostolico di Paolo</w:t>
      </w:r>
      <w:r>
        <w:rPr>
          <w:b/>
        </w:rPr>
        <w:t xml:space="preserve">. </w:t>
      </w:r>
      <w:r>
        <w:t>Paolo argomenta con tre dimostrazione successive e una perorazione finale.</w:t>
      </w:r>
    </w:p>
    <w:p w:rsidR="00E9443F" w:rsidRDefault="00E9443F" w:rsidP="00E9443F">
      <w:pPr>
        <w:jc w:val="both"/>
      </w:pPr>
      <w:r>
        <w:t xml:space="preserve">- </w:t>
      </w:r>
      <w:r w:rsidRPr="008A06A6">
        <w:rPr>
          <w:i/>
        </w:rPr>
        <w:t>prima argomentazione</w:t>
      </w:r>
      <w:r>
        <w:t>: legittimazione e trasparenza del ministero cristiano (2,14-4,6)</w:t>
      </w:r>
    </w:p>
    <w:p w:rsidR="00E9443F" w:rsidRDefault="00E9443F" w:rsidP="00E9443F">
      <w:pPr>
        <w:jc w:val="both"/>
      </w:pPr>
      <w:r>
        <w:t xml:space="preserve">- </w:t>
      </w:r>
      <w:r w:rsidRPr="003860CE">
        <w:rPr>
          <w:i/>
        </w:rPr>
        <w:t>seconda argomentazione</w:t>
      </w:r>
      <w:r>
        <w:t>: Dio agisce nella fragilità dell’apostolo (4,7-5,10)</w:t>
      </w:r>
    </w:p>
    <w:p w:rsidR="00E9443F" w:rsidRDefault="00E9443F" w:rsidP="00E9443F">
      <w:pPr>
        <w:jc w:val="both"/>
      </w:pPr>
      <w:r>
        <w:t xml:space="preserve">- </w:t>
      </w:r>
      <w:r w:rsidRPr="003860CE">
        <w:rPr>
          <w:i/>
        </w:rPr>
        <w:t>terza argomentazione</w:t>
      </w:r>
      <w:r>
        <w:t>: il ministero della riconciliazione (5,11-6,10)</w:t>
      </w:r>
    </w:p>
    <w:p w:rsidR="00E9443F" w:rsidRPr="00E96320" w:rsidRDefault="00E9443F" w:rsidP="00E9443F">
      <w:pPr>
        <w:jc w:val="both"/>
      </w:pPr>
      <w:r>
        <w:t xml:space="preserve">- </w:t>
      </w:r>
      <w:r>
        <w:rPr>
          <w:i/>
        </w:rPr>
        <w:t>perorazione e fiducia di P</w:t>
      </w:r>
      <w:r w:rsidRPr="003860CE">
        <w:rPr>
          <w:i/>
        </w:rPr>
        <w:t>aolo nei Corinzi</w:t>
      </w:r>
      <w:r>
        <w:rPr>
          <w:i/>
        </w:rPr>
        <w:t xml:space="preserve"> </w:t>
      </w:r>
      <w:r>
        <w:t>(6,11-7,16)</w:t>
      </w:r>
    </w:p>
    <w:p w:rsidR="00E96320" w:rsidRDefault="00E96320" w:rsidP="00077B80">
      <w:pPr>
        <w:jc w:val="both"/>
        <w:rPr>
          <w:b/>
        </w:rPr>
      </w:pPr>
    </w:p>
    <w:p w:rsidR="00077B80" w:rsidRPr="00E96320" w:rsidRDefault="007930A6" w:rsidP="00077B80">
      <w:pPr>
        <w:jc w:val="both"/>
        <w:rPr>
          <w:b/>
        </w:rPr>
      </w:pPr>
      <w:r w:rsidRPr="007930A6">
        <w:rPr>
          <w:rFonts w:cstheme="minorHAnsi"/>
          <w:i/>
          <w:shd w:val="clear" w:color="auto" w:fill="FFFFFF"/>
          <w:vertAlign w:val="superscript"/>
        </w:rPr>
        <w:t>‘</w:t>
      </w:r>
      <w:r w:rsidR="00077B80" w:rsidRPr="00077B80">
        <w:rPr>
          <w:rFonts w:cstheme="minorHAnsi"/>
          <w:i/>
          <w:color w:val="990000"/>
          <w:shd w:val="clear" w:color="auto" w:fill="FFFFFF"/>
          <w:vertAlign w:val="superscript"/>
        </w:rPr>
        <w:t>12</w:t>
      </w:r>
      <w:r w:rsidR="00077B80" w:rsidRPr="00077B80">
        <w:rPr>
          <w:rFonts w:cstheme="minorHAnsi"/>
          <w:i/>
          <w:color w:val="222222"/>
          <w:shd w:val="clear" w:color="auto" w:fill="FFFFFF"/>
        </w:rPr>
        <w:t>Questo infatti è il nostro vanto: la testimonianza della nostra coscienza di esserci comportati nel mondo, e particolarmente verso di voi, con la santità e sincerità che vengono da Dio, non con la sapienza umana, ma con la grazia di Dio. </w:t>
      </w:r>
      <w:r w:rsidR="00077B80" w:rsidRPr="00077B80">
        <w:rPr>
          <w:rFonts w:cstheme="minorHAnsi"/>
          <w:i/>
          <w:color w:val="990000"/>
          <w:shd w:val="clear" w:color="auto" w:fill="FFFFFF"/>
          <w:vertAlign w:val="superscript"/>
        </w:rPr>
        <w:t>13</w:t>
      </w:r>
      <w:r w:rsidR="00077B80" w:rsidRPr="00077B80">
        <w:rPr>
          <w:rFonts w:cstheme="minorHAnsi"/>
          <w:i/>
          <w:color w:val="222222"/>
          <w:shd w:val="clear" w:color="auto" w:fill="FFFFFF"/>
        </w:rPr>
        <w:t>Infatti non vi scriviamo altro da quello che potete leggere o capire. Spero che capirete interamente - </w:t>
      </w:r>
      <w:r w:rsidR="00077B80" w:rsidRPr="00077B80">
        <w:rPr>
          <w:rFonts w:cstheme="minorHAnsi"/>
          <w:i/>
          <w:color w:val="990000"/>
          <w:shd w:val="clear" w:color="auto" w:fill="FFFFFF"/>
          <w:vertAlign w:val="superscript"/>
        </w:rPr>
        <w:t>14</w:t>
      </w:r>
      <w:r w:rsidR="00077B80" w:rsidRPr="00077B80">
        <w:rPr>
          <w:rFonts w:cstheme="minorHAnsi"/>
          <w:i/>
          <w:color w:val="222222"/>
          <w:shd w:val="clear" w:color="auto" w:fill="FFFFFF"/>
        </w:rPr>
        <w:t>come in parte ci avete capiti - che noi siamo il vostro vanto come voi sarete il nostro, nel giorno del Signore nostro Gesù</w:t>
      </w:r>
      <w:r>
        <w:rPr>
          <w:rFonts w:cstheme="minorHAnsi"/>
          <w:i/>
          <w:color w:val="222222"/>
          <w:shd w:val="clear" w:color="auto" w:fill="FFFFFF"/>
        </w:rPr>
        <w:t>’ (2° Cor.1,12-14)</w:t>
      </w:r>
      <w:r w:rsidR="00077B80">
        <w:rPr>
          <w:rFonts w:cstheme="minorHAnsi"/>
          <w:i/>
          <w:color w:val="222222"/>
          <w:shd w:val="clear" w:color="auto" w:fill="FFFFFF"/>
        </w:rPr>
        <w:t>.</w:t>
      </w:r>
    </w:p>
    <w:p w:rsidR="00E96320" w:rsidRDefault="00E96320" w:rsidP="00077B80">
      <w:pPr>
        <w:jc w:val="both"/>
        <w:rPr>
          <w:rFonts w:cstheme="minorHAnsi"/>
          <w:b/>
          <w:color w:val="222222"/>
          <w:shd w:val="clear" w:color="auto" w:fill="FFFFFF"/>
        </w:rPr>
      </w:pPr>
    </w:p>
    <w:p w:rsidR="00077B80" w:rsidRPr="00077B80" w:rsidRDefault="00077B80" w:rsidP="00077B80">
      <w:pPr>
        <w:jc w:val="both"/>
        <w:rPr>
          <w:rFonts w:cstheme="minorHAnsi"/>
          <w:b/>
          <w:color w:val="222222"/>
          <w:shd w:val="clear" w:color="auto" w:fill="FFFFFF"/>
        </w:rPr>
      </w:pPr>
      <w:r w:rsidRPr="00077B80">
        <w:rPr>
          <w:rFonts w:cstheme="minorHAnsi"/>
          <w:b/>
          <w:color w:val="222222"/>
          <w:shd w:val="clear" w:color="auto" w:fill="FFFFFF"/>
        </w:rPr>
        <w:t>Esegesi.</w:t>
      </w:r>
    </w:p>
    <w:p w:rsidR="00077B80" w:rsidRDefault="00077B80" w:rsidP="00077B80">
      <w:pPr>
        <w:jc w:val="both"/>
        <w:rPr>
          <w:i/>
        </w:rPr>
      </w:pPr>
      <w:r>
        <w:rPr>
          <w:i/>
        </w:rPr>
        <w:t>v. 12-13</w:t>
      </w:r>
      <w:r w:rsidR="007930A6">
        <w:rPr>
          <w:i/>
        </w:rPr>
        <w:t>.</w:t>
      </w:r>
      <w:r>
        <w:rPr>
          <w:i/>
        </w:rPr>
        <w:t xml:space="preserve"> Paolo inizia, dopo il pre-scritto, la lettera vera e propria introducendo il tema della prima parte della lettera: il suo comportamento verso tutti e in modo particolare verso i Corinzi. Paolo afferma di avere la coscienza corretta essendosi sempre ispirato non ad una logica mondana che segue la sapienza della carne, ma con la trasparenza e la sincerità che gli vengono dalla grazia di Dio che opera in lui.</w:t>
      </w:r>
    </w:p>
    <w:p w:rsidR="007930A6" w:rsidRDefault="007930A6" w:rsidP="00077B80">
      <w:pPr>
        <w:jc w:val="both"/>
        <w:rPr>
          <w:i/>
        </w:rPr>
      </w:pPr>
      <w:r>
        <w:rPr>
          <w:i/>
        </w:rPr>
        <w:t>v. 12</w:t>
      </w:r>
      <w:r w:rsidR="000B3158">
        <w:rPr>
          <w:i/>
        </w:rPr>
        <w:t xml:space="preserve">: qui ci chiarisce </w:t>
      </w:r>
      <w:r w:rsidR="001B31AB">
        <w:rPr>
          <w:i/>
        </w:rPr>
        <w:t>che il vanto di Paolo non è</w:t>
      </w:r>
      <w:r>
        <w:rPr>
          <w:i/>
        </w:rPr>
        <w:t xml:space="preserve"> basato su sé stesso, ma sull’azione del</w:t>
      </w:r>
      <w:r w:rsidR="00F678D9">
        <w:rPr>
          <w:i/>
        </w:rPr>
        <w:t>la grazia di Dio</w:t>
      </w:r>
      <w:r>
        <w:rPr>
          <w:i/>
        </w:rPr>
        <w:t xml:space="preserve">i. Paolo ha analizzato il suo </w:t>
      </w:r>
      <w:r w:rsidR="001B31AB">
        <w:rPr>
          <w:i/>
        </w:rPr>
        <w:t>operato e può dire di aver agi</w:t>
      </w:r>
      <w:r>
        <w:rPr>
          <w:i/>
        </w:rPr>
        <w:t>to ‘in santità e sincerità’.</w:t>
      </w:r>
    </w:p>
    <w:p w:rsidR="007930A6" w:rsidRDefault="007930A6" w:rsidP="00077B80">
      <w:pPr>
        <w:jc w:val="both"/>
        <w:rPr>
          <w:i/>
        </w:rPr>
      </w:pPr>
      <w:r>
        <w:rPr>
          <w:i/>
        </w:rPr>
        <w:t xml:space="preserve">v.13. </w:t>
      </w:r>
      <w:r w:rsidR="00D80C3E">
        <w:rPr>
          <w:i/>
        </w:rPr>
        <w:t>La sincerità di Paolo è dimostrata del fatto che le sue lettere non sono ambigue.</w:t>
      </w:r>
    </w:p>
    <w:p w:rsidR="00D80C3E" w:rsidRDefault="00D80C3E" w:rsidP="00077B80">
      <w:pPr>
        <w:jc w:val="both"/>
        <w:rPr>
          <w:i/>
        </w:rPr>
      </w:pPr>
      <w:r>
        <w:rPr>
          <w:i/>
        </w:rPr>
        <w:t>v.14. Paolo spera che il vanto sia reciproco. E’ evidente la sua volontà di chiarire il proprio rapporto con la comunità, fugando ogni dubbio e controbattendo ad ogni maldicenza. Si introduce qui il tema della prima parte della lettera: la difesa del comportamento suo e dei suoi collaboratori verso la comunità.</w:t>
      </w:r>
    </w:p>
    <w:p w:rsidR="00D80C3E" w:rsidRDefault="00D80C3E" w:rsidP="00077B80">
      <w:pPr>
        <w:jc w:val="both"/>
        <w:rPr>
          <w:i/>
        </w:rPr>
      </w:pPr>
    </w:p>
    <w:p w:rsidR="00D80C3E" w:rsidRDefault="00D80C3E" w:rsidP="00077B80">
      <w:pPr>
        <w:jc w:val="both"/>
        <w:rPr>
          <w:b/>
        </w:rPr>
      </w:pPr>
      <w:r>
        <w:rPr>
          <w:b/>
        </w:rPr>
        <w:t>Commento.</w:t>
      </w:r>
    </w:p>
    <w:p w:rsidR="001B31AB" w:rsidRDefault="001B31AB" w:rsidP="00077B80">
      <w:pPr>
        <w:jc w:val="both"/>
      </w:pPr>
      <w:r>
        <w:t>Sono pochi versetti ma molto densi; costituiscono il ‘titolo’ della lettera. Paolo analizza la sua coscienza per vedere se, in qualche modo, le difficoltà con la comunità di Corinto</w:t>
      </w:r>
      <w:r w:rsidR="004100F9">
        <w:t>,</w:t>
      </w:r>
      <w:r>
        <w:t xml:space="preserve"> che ama profondamente e alla quale ha dedicato tante cure, </w:t>
      </w:r>
      <w:r w:rsidR="004100F9">
        <w:t>dipendono da errori o cattiverie</w:t>
      </w:r>
      <w:r>
        <w:t xml:space="preserve"> commesse da lui o dai suoi collaboratori.</w:t>
      </w:r>
    </w:p>
    <w:p w:rsidR="001B31AB" w:rsidRDefault="001B31AB" w:rsidP="00077B80">
      <w:pPr>
        <w:jc w:val="both"/>
      </w:pPr>
      <w:r>
        <w:t>Paolo ritiene di avere la coscienza a posto e di essersi comportato con sincerità e semplicità lasciando operare in lui la Grazia (cioè lo Spirito) che viene da Dio.</w:t>
      </w:r>
    </w:p>
    <w:p w:rsidR="001B31AB" w:rsidRDefault="001B31AB" w:rsidP="00077B80">
      <w:pPr>
        <w:jc w:val="both"/>
      </w:pPr>
      <w:r>
        <w:t>Come si intuisce il tema è di grande importanza soprattutto in un momento come il nostro nel quale la coscienza personale rischia di non essere più il criterio fondamentale per un comportamento secondo lo Spirito e non secondo la carne.  Come, penso, si è già capito il tema ritornerà spesso nella lettera ed ora ci accontentiamo di qualche riflessione preliminare. Gli spunti sono due:</w:t>
      </w:r>
    </w:p>
    <w:p w:rsidR="001B31AB" w:rsidRDefault="001B31AB" w:rsidP="00077B80">
      <w:pPr>
        <w:jc w:val="both"/>
      </w:pPr>
    </w:p>
    <w:p w:rsidR="004100F9" w:rsidRDefault="001B31AB" w:rsidP="00077B80">
      <w:pPr>
        <w:jc w:val="both"/>
      </w:pPr>
      <w:r w:rsidRPr="00E709D5">
        <w:rPr>
          <w:i/>
        </w:rPr>
        <w:t>1. La coscienza</w:t>
      </w:r>
      <w:r>
        <w:t xml:space="preserve"> </w:t>
      </w:r>
      <w:r w:rsidRPr="00E709D5">
        <w:rPr>
          <w:i/>
        </w:rPr>
        <w:t>secondo santità e sincerità</w:t>
      </w:r>
      <w:r>
        <w:t xml:space="preserve">. Ciò che sorprende nella Parola che stiamo meditando e pregando non è tanto la centralità della coscienza quanto il </w:t>
      </w:r>
      <w:r w:rsidR="004100F9">
        <w:t>fatto che santità e sincerità vengono da Dio.</w:t>
      </w:r>
    </w:p>
    <w:p w:rsidR="00903721" w:rsidRDefault="004100F9" w:rsidP="00077B80">
      <w:pPr>
        <w:jc w:val="both"/>
      </w:pPr>
      <w:r>
        <w:t>Questo può voler dire due cose: che la Grazia illumina la coscienza e le permette di vedere cose che altrimenti sarebbero schiacciate dalle passioni o dall’interesse. Questa è una prospettiva morale importante ma dice poco della novità cristiana. Ogni persona rientrando in sé stessa ritrova il senso del bene distinto dal male. Chi si è educato al bene ha compiuto un percorso p</w:t>
      </w:r>
      <w:r w:rsidR="00903721">
        <w:t>iù facile di chi si è educato (</w:t>
      </w:r>
      <w:r>
        <w:t>o è stato educato) al male che finisce per diventare quasi ovvio e normale. La stragrande maggioranza delle persone, ad esempio, per arrivare a commettere un omicidio dovrebbe fare un percorso molto faticoso e difficile; meno</w:t>
      </w:r>
      <w:r w:rsidR="00E709D5">
        <w:t xml:space="preserve"> difficile</w:t>
      </w:r>
      <w:r>
        <w:t xml:space="preserve"> nel dire menzogne, ancora meno difficile </w:t>
      </w:r>
      <w:r w:rsidR="00F678D9">
        <w:t xml:space="preserve">nel </w:t>
      </w:r>
      <w:r>
        <w:t>non pagare le tasse</w:t>
      </w:r>
      <w:r w:rsidR="001B31AB">
        <w:t xml:space="preserve"> </w:t>
      </w:r>
      <w:r>
        <w:t xml:space="preserve">… e via dicendo; in ogni caso la strada del bene </w:t>
      </w:r>
      <w:r>
        <w:lastRenderedPageBreak/>
        <w:t>è talmente forte che anche il male per essere seguito deve apparire come bene. Non credo che sia questa la coscienza di</w:t>
      </w:r>
      <w:r w:rsidR="00F678D9">
        <w:t xml:space="preserve"> cui ci parla Paolo. E’</w:t>
      </w:r>
      <w:r>
        <w:t xml:space="preserve"> be</w:t>
      </w:r>
      <w:r w:rsidR="00F678D9">
        <w:t xml:space="preserve">ne chiarire, a scanso di equivoci, </w:t>
      </w:r>
      <w:r>
        <w:t>che la formazione di una coscienza attratt</w:t>
      </w:r>
      <w:r w:rsidR="00903721">
        <w:t xml:space="preserve">a dal bene è fondamentale e che </w:t>
      </w:r>
      <w:r>
        <w:t>dovrebbe essere risaputo</w:t>
      </w:r>
      <w:r w:rsidR="00903721">
        <w:t xml:space="preserve"> il fatto che</w:t>
      </w:r>
      <w:r>
        <w:t>, secondo la morale cristiana</w:t>
      </w:r>
      <w:r w:rsidR="00903721">
        <w:t>,</w:t>
      </w:r>
      <w:r>
        <w:t xml:space="preserve"> la norma ultima di comportamento è quanto dice la coscienza </w:t>
      </w:r>
      <w:r w:rsidR="00903721">
        <w:t xml:space="preserve">personale </w:t>
      </w:r>
      <w:r>
        <w:t>(sperando che sia certa e orientata al bene)</w:t>
      </w:r>
      <w:r w:rsidR="00903721">
        <w:t>.</w:t>
      </w:r>
      <w:r w:rsidR="00F678D9">
        <w:t xml:space="preserve"> </w:t>
      </w:r>
      <w:r w:rsidR="00903721">
        <w:t>Questo perché la fede cristiana può vivere e respirare solo come libertà; nessuno può entrare nelle coscienze e manipolarle.</w:t>
      </w:r>
    </w:p>
    <w:p w:rsidR="00903721" w:rsidRDefault="00903721" w:rsidP="00077B80">
      <w:pPr>
        <w:jc w:val="both"/>
      </w:pPr>
      <w:r>
        <w:t xml:space="preserve">Ma </w:t>
      </w:r>
      <w:r w:rsidR="00F678D9">
        <w:t>Paolo c</w:t>
      </w:r>
      <w:r>
        <w:t xml:space="preserve">i dice che la coscienza è non solo illuminata </w:t>
      </w:r>
      <w:r w:rsidR="00F678D9">
        <w:t>e sostenuta da</w:t>
      </w:r>
      <w:r>
        <w:t xml:space="preserve">lla Grazia ma </w:t>
      </w:r>
      <w:r w:rsidR="00F678D9">
        <w:t xml:space="preserve">che essa </w:t>
      </w:r>
      <w:r>
        <w:t>riceve dalla Grazia i suoi contenuti per vivere secondo lo Spirito e non secondo la carne</w:t>
      </w:r>
      <w:r w:rsidR="00F678D9">
        <w:t xml:space="preserve"> (sapienza umana)</w:t>
      </w:r>
      <w:r>
        <w:t xml:space="preserve">. </w:t>
      </w:r>
    </w:p>
    <w:p w:rsidR="00903721" w:rsidRDefault="00F678D9" w:rsidP="00077B80">
      <w:pPr>
        <w:jc w:val="both"/>
      </w:pPr>
      <w:r>
        <w:t>Vivere secondo lo</w:t>
      </w:r>
      <w:r w:rsidR="00903721">
        <w:t xml:space="preserve"> Spirito</w:t>
      </w:r>
      <w:r>
        <w:t xml:space="preserve"> </w:t>
      </w:r>
      <w:r w:rsidR="00903721">
        <w:t>significa avere una coscienza libera e capace di accogliere la misericordia di Dio così come si è manifestata nel dono totale di sé che ha fatto Gesù.</w:t>
      </w:r>
    </w:p>
    <w:p w:rsidR="00903721" w:rsidRDefault="00903721" w:rsidP="00077B80">
      <w:pPr>
        <w:jc w:val="both"/>
      </w:pPr>
      <w:r>
        <w:t xml:space="preserve">Questa tema della ‘coscienza di Gesù’ ritornerà nel brano successivo, ma già da ora </w:t>
      </w:r>
      <w:r w:rsidR="00F678D9">
        <w:t xml:space="preserve">ci vien detto che </w:t>
      </w:r>
      <w:r>
        <w:t>la coscienza cristiana è invasa dalla Grazi</w:t>
      </w:r>
      <w:r w:rsidR="00F678D9">
        <w:t xml:space="preserve">a che gli svela il bene come </w:t>
      </w:r>
      <w:r>
        <w:t>dono incondizionato di sé. Ovviamente non c’è nulla che oscura o trascura la grandezza della coscienza di ogni uomo, unico santuario invalic</w:t>
      </w:r>
      <w:r w:rsidR="00F678D9">
        <w:t>abile di fronte al quale anche D</w:t>
      </w:r>
      <w:r>
        <w:t>io si ferma. Ma c’è la novità cristiana che porta alla perfezione ciò che la natura ha cominciato.</w:t>
      </w:r>
    </w:p>
    <w:p w:rsidR="000F0A6F" w:rsidRDefault="000F0A6F" w:rsidP="00077B80">
      <w:pPr>
        <w:jc w:val="both"/>
      </w:pPr>
      <w:r>
        <w:t>Qui ci imbattiamo (</w:t>
      </w:r>
      <w:r w:rsidR="00903721">
        <w:t>almeno io mi imbatto) in una grossa difficoltà: questa novità della coscienza cristiana che segue la logica dello Spirito e non della carne….si vede poco anche tra i cristiani</w:t>
      </w:r>
      <w:r>
        <w:t>. Faccio un esempio che sfiora il paradosso ma spero di essere compreso. Non passa giorno che non si senta dire che bisogna far di tutto perché si scoprano la verità e i colpevoli di vari delitti. Sacrosanto. Mi lascia perplesso l’espress</w:t>
      </w:r>
      <w:r w:rsidR="00F678D9">
        <w:t>ione</w:t>
      </w:r>
      <w:r>
        <w:t>: ‘così giustizia è fatta’</w:t>
      </w:r>
      <w:r w:rsidR="00190309">
        <w:t xml:space="preserve"> (in qualche caso capita di sentire: </w:t>
      </w:r>
      <w:r w:rsidR="00F678D9">
        <w:t>le vittime sono in pace)</w:t>
      </w:r>
      <w:r>
        <w:t>. Quale giustizia? Il cristiano sa dalla Grazia che la giustizia di Dio, nella quale è stato consacrato nel battesimo, è il perdono; sa anche che può recitare il Padre nostro, in piena coscienza, solo dopo aver perdonato.  Come fare perché la giustizia della misericordia trapeli in qualche modo nel linguaggio dei cristiani</w:t>
      </w:r>
      <w:r w:rsidR="00190309">
        <w:t xml:space="preserve"> (dei giudici cristiani, ad esempio</w:t>
      </w:r>
      <w:r>
        <w:t>, e non del Papa o di qualche prete)?  L’esempio fatto è volutamente un po’ estremo, ma può essere una ‘quasi utopia’ che guidi la coscienza persona</w:t>
      </w:r>
      <w:r w:rsidR="00190309">
        <w:t>le verso la santità e la grazia in tante piccole azioni quotidiane.</w:t>
      </w:r>
    </w:p>
    <w:p w:rsidR="000F0A6F" w:rsidRDefault="000F0A6F" w:rsidP="00077B80">
      <w:pPr>
        <w:jc w:val="both"/>
      </w:pPr>
      <w:r>
        <w:t>In altre parole: per il cristiano essere ‘onesto’ è veramente troppo poco perché il dono ricevuto è così grande che deve andare sempre ‘oltre’. E’ il tema della radicalità evangelica, desiderio e meta di ogni battezzato.</w:t>
      </w:r>
    </w:p>
    <w:p w:rsidR="00190309" w:rsidRDefault="00190309" w:rsidP="00077B80">
      <w:pPr>
        <w:jc w:val="both"/>
      </w:pPr>
    </w:p>
    <w:p w:rsidR="00190309" w:rsidRDefault="00190309" w:rsidP="00077B80">
      <w:pPr>
        <w:jc w:val="both"/>
      </w:pPr>
      <w:r>
        <w:t>2. Il vanto reciproco. Il termine ‘vanto’ non è molto piacevole e dice tanto del carattere di Paolo; ma qui è chiaro che si tratta di un vanto che non viene da un impegno o da un merito personale quanto dall’opera compiuta dalla Grazia.   Il vanto di un cristiano è proprio quello…di essere cristiano perchè ‘vantarsi’ del dono ricevuto è un modo per ringraziare del dono e per dire che si è pronti a donarlo.</w:t>
      </w:r>
    </w:p>
    <w:p w:rsidR="00190309" w:rsidRDefault="00190309" w:rsidP="00077B80">
      <w:pPr>
        <w:jc w:val="both"/>
      </w:pPr>
      <w:r>
        <w:t>E’ giusto che un genitore si ‘vanti’ dei figli anche se sa che non gli appartengono e che Dio fa dei figli quello che vuole lui e non quello che vogliono i genitori. Ed è giusto (ed anche molto bello) che i figli si vantino dei propri genitori perché è un modo per esprimere insieme riconoscenza ma anche autonomia e libertà.</w:t>
      </w:r>
    </w:p>
    <w:p w:rsidR="00190309" w:rsidRDefault="00190309" w:rsidP="00077B80">
      <w:pPr>
        <w:jc w:val="both"/>
      </w:pPr>
      <w:r>
        <w:t xml:space="preserve">Paolo, proprio in forza della Grazia che opera in lui, sa di potersi vantare di fronte ai cristiani di Corinto e </w:t>
      </w:r>
      <w:r w:rsidR="00663AD6">
        <w:t>sa anche che lui s</w:t>
      </w:r>
      <w:r w:rsidR="00E709D5">
        <w:t xml:space="preserve">i vanta di loro. </w:t>
      </w:r>
      <w:r w:rsidR="00663AD6">
        <w:t xml:space="preserve">Paolo chiede che i cristiani di Corinto si vantino di Lui ed egli restituisce il ‘vanto’ vantandosi della loro fede: il riconoscimento e </w:t>
      </w:r>
      <w:r w:rsidR="00E709D5">
        <w:t>la riconoscen</w:t>
      </w:r>
      <w:r w:rsidR="00663AD6">
        <w:t>za sono reciproci</w:t>
      </w:r>
      <w:r w:rsidR="00E709D5">
        <w:t>.</w:t>
      </w:r>
    </w:p>
    <w:p w:rsidR="00663AD6" w:rsidRDefault="00663AD6" w:rsidP="00077B80">
      <w:pPr>
        <w:jc w:val="both"/>
      </w:pPr>
      <w:bookmarkStart w:id="0" w:name="_GoBack"/>
      <w:bookmarkEnd w:id="0"/>
    </w:p>
    <w:p w:rsidR="00E709D5" w:rsidRDefault="00E709D5" w:rsidP="00077B80">
      <w:pPr>
        <w:jc w:val="both"/>
      </w:pPr>
      <w:r>
        <w:t>I cristiani si vantano gli uni degli altri? Sanno riconoscere i segni operati dalla Grazia? Sanno godere, senza gelosia e invidie, dei doni diffusi dallo Spirito a piene mani nella comunità?</w:t>
      </w:r>
    </w:p>
    <w:p w:rsidR="00E709D5" w:rsidRDefault="00E709D5" w:rsidP="00077B80">
      <w:pPr>
        <w:jc w:val="both"/>
      </w:pPr>
      <w:r>
        <w:t>Ci sono troppe situazioni che fanno dubitare di questo reciproco vanto.</w:t>
      </w:r>
    </w:p>
    <w:p w:rsidR="00E709D5" w:rsidRDefault="00E709D5" w:rsidP="00077B80">
      <w:pPr>
        <w:jc w:val="both"/>
      </w:pPr>
      <w:r>
        <w:t>Una conversione sarà necessaria ed è il percorso che faremo insieme a Paolo per imparare ad amare la Chiesa così com’è perché, alla fine, anche così com’è è molto più bella di come la faresti tu.</w:t>
      </w:r>
    </w:p>
    <w:p w:rsidR="00E709D5" w:rsidRPr="001B31AB" w:rsidRDefault="00E709D5" w:rsidP="00077B80">
      <w:pPr>
        <w:jc w:val="both"/>
      </w:pPr>
    </w:p>
    <w:p w:rsidR="00077B80" w:rsidRPr="00077B80" w:rsidRDefault="00077B80" w:rsidP="00077B80">
      <w:pPr>
        <w:jc w:val="both"/>
        <w:rPr>
          <w:rFonts w:cstheme="minorHAnsi"/>
          <w:i/>
        </w:rPr>
      </w:pPr>
    </w:p>
    <w:sectPr w:rsidR="00077B80" w:rsidRPr="00077B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80"/>
    <w:rsid w:val="00077B80"/>
    <w:rsid w:val="000B3158"/>
    <w:rsid w:val="000F0A6F"/>
    <w:rsid w:val="00190309"/>
    <w:rsid w:val="001B31AB"/>
    <w:rsid w:val="004100F9"/>
    <w:rsid w:val="00663AD6"/>
    <w:rsid w:val="007930A6"/>
    <w:rsid w:val="00903721"/>
    <w:rsid w:val="00D80C3E"/>
    <w:rsid w:val="00E709D5"/>
    <w:rsid w:val="00E9443F"/>
    <w:rsid w:val="00E96320"/>
    <w:rsid w:val="00F6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AD97E-3F8F-4788-8DAB-EA90930D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7</cp:revision>
  <dcterms:created xsi:type="dcterms:W3CDTF">2020-07-30T15:39:00Z</dcterms:created>
  <dcterms:modified xsi:type="dcterms:W3CDTF">2020-08-01T17:50:00Z</dcterms:modified>
</cp:coreProperties>
</file>